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Quarterly Project Report 19</w:t>
      </w:r>
    </w:p>
    <w:p>
      <w:r>
        <w:rPr>
          <w:b/>
        </w:rPr>
        <w:t xml:space="preserve">Source pattern: </w:t>
      </w:r>
      <w:r>
        <w:t>General business report pattern from public document editors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19;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Summarize scope</w:t>
      </w:r>
    </w:p>
    <w:p>
      <w:pPr>
        <w:pStyle w:val="ListBullet"/>
      </w:pPr>
      <w:r>
        <w:t>Review milestones</w:t>
      </w:r>
    </w:p>
    <w:p>
      <w:pPr>
        <w:pStyle w:val="ListBullet"/>
      </w:pPr>
      <w:r>
        <w:t>Check table totals</w:t>
      </w:r>
    </w:p>
    <w:p>
      <w:pPr>
        <w:pStyle w:val="ListBullet"/>
      </w:pPr>
      <w:r>
        <w:t>Export DOCX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case-19-1</w:t>
            </w:r>
          </w:p>
        </w:tc>
        <w:tc>
          <w:tcPr>
            <w:tcW w:type="dxa" w:w="2469"/>
          </w:tcPr>
          <w:p>
            <w:r>
              <w:t>tables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case-19-2</w:t>
            </w:r>
          </w:p>
        </w:tc>
        <w:tc>
          <w:tcPr>
            <w:tcW w:type="dxa" w:w="2469"/>
          </w:tcPr>
          <w:p>
            <w:r>
              <w:t>headings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case-19-3</w:t>
            </w:r>
          </w:p>
        </w:tc>
        <w:tc>
          <w:tcPr>
            <w:tcW w:type="dxa" w:w="2469"/>
          </w:tcPr>
          <w:p>
            <w:r>
              <w:t>fields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case-19-4</w:t>
            </w:r>
          </w:p>
        </w:tc>
        <w:tc>
          <w:tcPr>
            <w:tcW w:type="dxa" w:w="2469"/>
          </w:tcPr>
          <w:p>
            <w:r>
              <w:t>charts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9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9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 JS examples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Quarterly Project Report 19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Business report · Quarterly Project Report 19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dolanmiu/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