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Math Formula Spec 06</w:t>
      </w:r>
    </w:p>
    <w:p>
      <w:r>
        <w:rPr>
          <w:b/>
        </w:rPr>
        <w:t xml:space="preserve">Source pattern: </w:t>
      </w:r>
      <w:r>
        <w:t>Open XML math and line-break reference patterns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06;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technical math document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technical math document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Fractions</w:t>
      </w:r>
    </w:p>
    <w:p>
      <w:pPr>
        <w:pStyle w:val="ListBullet"/>
      </w:pPr>
      <w:r>
        <w:t>Matrices</w:t>
      </w:r>
    </w:p>
    <w:p>
      <w:pPr>
        <w:pStyle w:val="ListBullet"/>
      </w:pPr>
      <w:r>
        <w:t>N-ary operators</w:t>
      </w:r>
    </w:p>
    <w:p>
      <w:pPr>
        <w:pStyle w:val="ListBullet"/>
      </w:pPr>
      <w:r>
        <w:t>Baseline layout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Technical math document</w:t>
            </w:r>
          </w:p>
        </w:tc>
        <w:tc>
          <w:tcPr>
            <w:tcW w:type="dxa" w:w="2469"/>
          </w:tcPr>
          <w:p>
            <w:r>
              <w:t>case-06-1</w:t>
            </w:r>
          </w:p>
        </w:tc>
        <w:tc>
          <w:tcPr>
            <w:tcW w:type="dxa" w:w="2469"/>
          </w:tcPr>
          <w:p>
            <w:r>
              <w:t>font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Technical math document</w:t>
            </w:r>
          </w:p>
        </w:tc>
        <w:tc>
          <w:tcPr>
            <w:tcW w:type="dxa" w:w="2469"/>
          </w:tcPr>
          <w:p>
            <w:r>
              <w:t>case-06-2</w:t>
            </w:r>
          </w:p>
        </w:tc>
        <w:tc>
          <w:tcPr>
            <w:tcW w:type="dxa" w:w="2469"/>
          </w:tcPr>
          <w:p>
            <w:r>
              <w:t>paragraph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Technical math document</w:t>
            </w:r>
          </w:p>
        </w:tc>
        <w:tc>
          <w:tcPr>
            <w:tcW w:type="dxa" w:w="2469"/>
          </w:tcPr>
          <w:p>
            <w:r>
              <w:t>case-06-3</w:t>
            </w:r>
          </w:p>
        </w:tc>
        <w:tc>
          <w:tcPr>
            <w:tcW w:type="dxa" w:w="2469"/>
          </w:tcPr>
          <w:p>
            <w:r>
              <w:t>image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Technical math document</w:t>
            </w:r>
          </w:p>
        </w:tc>
        <w:tc>
          <w:tcPr>
            <w:tcW w:type="dxa" w:w="2469"/>
          </w:tcPr>
          <w:p>
            <w:r>
              <w:t>case-06-4</w:t>
            </w:r>
          </w:p>
        </w:tc>
        <w:tc>
          <w:tcPr>
            <w:tcW w:type="dxa" w:w="2469"/>
          </w:tcPr>
          <w:p>
            <w:r>
              <w:t>math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6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6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WordprocessingML structure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6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Math Formula Spec 06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Technical math document · Math Formula Spec 06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learn.microsoft.com/en-us/office/open-xml/word/structure-of-a-wordprocessingml-document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